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8E" w:rsidRDefault="0002108E" w:rsidP="0002108E">
      <w:pPr>
        <w:jc w:val="both"/>
        <w:rPr>
          <w:b/>
        </w:rPr>
      </w:pPr>
      <w:r>
        <w:rPr>
          <w:b/>
        </w:rPr>
        <w:t xml:space="preserve">Программа для ЭВМ «Оформление таможенных деклараций». </w:t>
      </w:r>
    </w:p>
    <w:p w:rsidR="0002108E" w:rsidRPr="0002108E" w:rsidRDefault="0002108E" w:rsidP="0002108E">
      <w:pPr>
        <w:jc w:val="both"/>
        <w:rPr>
          <w:b/>
        </w:rPr>
      </w:pPr>
    </w:p>
    <w:p w:rsidR="007D6C8B" w:rsidRPr="001255B9" w:rsidRDefault="007D6C8B" w:rsidP="001255B9">
      <w:pPr>
        <w:pStyle w:val="a3"/>
        <w:numPr>
          <w:ilvl w:val="0"/>
          <w:numId w:val="4"/>
        </w:numPr>
        <w:jc w:val="both"/>
        <w:rPr>
          <w:b/>
        </w:rPr>
      </w:pPr>
      <w:r>
        <w:rPr>
          <w:b/>
        </w:rPr>
        <w:t>ЗАВЕРЕНИЯ ОБ ОБСТОЯТЕЛЬСТВАХ.</w:t>
      </w:r>
    </w:p>
    <w:p w:rsidR="007D6C8B" w:rsidRDefault="001413B6" w:rsidP="007D6C8B">
      <w:pPr>
        <w:widowControl w:val="0"/>
        <w:spacing w:line="276" w:lineRule="auto"/>
        <w:ind w:left="2" w:hanging="2"/>
        <w:jc w:val="both"/>
        <w:rPr>
          <w:color w:val="000000" w:themeColor="text1"/>
        </w:rPr>
      </w:pPr>
      <w:bookmarkStart w:id="0" w:name="_Toc82622628"/>
      <w:r>
        <w:rPr>
          <w:color w:val="000000" w:themeColor="text1"/>
        </w:rPr>
        <w:t>Программное обеспечение "Оформ</w:t>
      </w:r>
      <w:r w:rsidR="007D6C8B">
        <w:rPr>
          <w:color w:val="000000" w:themeColor="text1"/>
        </w:rPr>
        <w:t>ле</w:t>
      </w:r>
      <w:r>
        <w:rPr>
          <w:color w:val="000000" w:themeColor="text1"/>
        </w:rPr>
        <w:t>ние таможенных деклараций</w:t>
      </w:r>
      <w:r w:rsidR="007D6C8B">
        <w:rPr>
          <w:color w:val="000000" w:themeColor="text1"/>
        </w:rPr>
        <w:t xml:space="preserve">" </w:t>
      </w:r>
      <w:r w:rsidR="007D6C8B">
        <w:rPr>
          <w:bCs/>
        </w:rPr>
        <w:t xml:space="preserve">(далее – программное обеспечение, программа для ЭВМ, Система, ПЭВМ) </w:t>
      </w:r>
      <w:r w:rsidR="007D6C8B">
        <w:rPr>
          <w:color w:val="000000" w:themeColor="text1"/>
        </w:rPr>
        <w:t>правомерно введено в гражданский оборот на территории Российской Федерации, экземпляры программного обеспечения либо права использования программного обеспечения, услуги по предоставлению доступа к программному обеспечению свободно реализуются на всей территории Российской Федерации, отсутствуют ограничения,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Федерации.</w:t>
      </w:r>
      <w:bookmarkEnd w:id="0"/>
    </w:p>
    <w:p w:rsidR="007D6C8B" w:rsidRDefault="007D6C8B" w:rsidP="007D6C8B">
      <w:pPr>
        <w:widowControl w:val="0"/>
        <w:spacing w:line="276" w:lineRule="auto"/>
        <w:jc w:val="both"/>
      </w:pPr>
      <w:bookmarkStart w:id="1" w:name="_Toc82622629"/>
      <w:r>
        <w:t>Сведения о программном обеспечении не составляют государственную тайну и программное обеспечение не содержит сведений, составляющих государственную тайну.</w:t>
      </w:r>
      <w:bookmarkEnd w:id="1"/>
    </w:p>
    <w:p w:rsidR="007D6C8B" w:rsidRDefault="007D6C8B" w:rsidP="007D6C8B">
      <w:pPr>
        <w:widowControl w:val="0"/>
        <w:spacing w:line="276" w:lineRule="auto"/>
        <w:jc w:val="both"/>
      </w:pPr>
      <w:bookmarkStart w:id="2" w:name="_Toc82622630"/>
      <w:r>
        <w:t>Исключительное право на программное обеспечение на территории всего мира и на весь срок действия исключительного права согласно свидетельству о государственной регистрации программы для ЭВМ №</w:t>
      </w:r>
      <w:r w:rsidR="001255B9">
        <w:t xml:space="preserve">2022668883 </w:t>
      </w:r>
      <w:r>
        <w:t>принадлежит</w:t>
      </w:r>
      <w:bookmarkEnd w:id="2"/>
      <w:r w:rsidR="001413B6">
        <w:t xml:space="preserve"> ООО «Вэдекс»</w:t>
      </w:r>
      <w:r>
        <w:t>.</w:t>
      </w:r>
    </w:p>
    <w:p w:rsidR="007D6C8B" w:rsidRDefault="007D6C8B" w:rsidP="007D6C8B">
      <w:pPr>
        <w:widowControl w:val="0"/>
        <w:spacing w:line="276" w:lineRule="auto"/>
        <w:jc w:val="both"/>
      </w:pPr>
      <w:bookmarkStart w:id="3" w:name="_Toc82622631"/>
      <w:r>
        <w:t>Программное обеспечение не имеет принудительного обновления и управления из-за рубежа.</w:t>
      </w:r>
      <w:bookmarkEnd w:id="3"/>
    </w:p>
    <w:p w:rsidR="007D6C8B" w:rsidRDefault="007D6C8B" w:rsidP="007D6C8B">
      <w:pPr>
        <w:widowControl w:val="0"/>
        <w:spacing w:line="276" w:lineRule="auto"/>
        <w:jc w:val="both"/>
      </w:pPr>
      <w:bookmarkStart w:id="4" w:name="_Toc82622632"/>
      <w:r>
        <w:t>Гарантийное обслуживание, техническая поддержка и модернизация программного обеспечения осуществляются российской коммерческой без иностранного участия, а именно, собственными силами и средствами российской коммерческой организации</w:t>
      </w:r>
      <w:bookmarkEnd w:id="4"/>
      <w:r w:rsidR="001255B9">
        <w:t xml:space="preserve"> ООО «Вэдекс»</w:t>
      </w:r>
      <w:r>
        <w:t>.</w:t>
      </w:r>
    </w:p>
    <w:p w:rsidR="007D6C8B" w:rsidRDefault="007D6C8B" w:rsidP="007D6C8B">
      <w:pPr>
        <w:pStyle w:val="a3"/>
        <w:jc w:val="both"/>
        <w:rPr>
          <w:b/>
        </w:rPr>
      </w:pPr>
    </w:p>
    <w:p w:rsidR="007D6C8B" w:rsidRPr="007D6C8B" w:rsidRDefault="007D6C8B" w:rsidP="007D6C8B">
      <w:pPr>
        <w:pStyle w:val="a3"/>
        <w:jc w:val="both"/>
        <w:rPr>
          <w:b/>
        </w:rPr>
      </w:pPr>
    </w:p>
    <w:p w:rsidR="001255B9" w:rsidRPr="001255B9" w:rsidRDefault="0002108E" w:rsidP="007D6C8B">
      <w:pPr>
        <w:pStyle w:val="a3"/>
        <w:numPr>
          <w:ilvl w:val="0"/>
          <w:numId w:val="4"/>
        </w:numPr>
        <w:jc w:val="both"/>
        <w:rPr>
          <w:b/>
        </w:rPr>
      </w:pPr>
      <w:r w:rsidRPr="007D6C8B">
        <w:rPr>
          <w:b/>
        </w:rPr>
        <w:t>ОБЛАСТЬ ПРИМЕНЕНИЯ ПЭВМ.</w:t>
      </w:r>
    </w:p>
    <w:p w:rsidR="001255B9" w:rsidRDefault="001255B9" w:rsidP="001255B9">
      <w:pPr>
        <w:jc w:val="both"/>
      </w:pPr>
      <w:r>
        <w:t>Программа позволяет пользователю организовать рабочий процесс по подготовке таможенных деклараций на товары.</w:t>
      </w:r>
    </w:p>
    <w:p w:rsidR="001255B9" w:rsidRDefault="001255B9" w:rsidP="001255B9">
      <w:pPr>
        <w:jc w:val="both"/>
      </w:pPr>
      <w:r>
        <w:t xml:space="preserve">С помощью программы выполняется передача сведений и документов таможенному декларанту,  обмен информацией между пользователем и таможенным декларантом, получение готовых для подачи в таможенных орган таможенных деклараций. </w:t>
      </w:r>
    </w:p>
    <w:p w:rsidR="001255B9" w:rsidRPr="007D6C8B" w:rsidRDefault="001255B9" w:rsidP="001255B9">
      <w:pPr>
        <w:jc w:val="both"/>
        <w:rPr>
          <w:b/>
        </w:rPr>
      </w:pPr>
      <w:r>
        <w:t xml:space="preserve">Программа позволяет организовать работу сервиса по оформлению таможенных деклараций в компании, осуществляющей такую деятельность или взаимодействие со сторонними декларантами (аутсорсерами). </w:t>
      </w:r>
    </w:p>
    <w:p w:rsidR="001255B9" w:rsidRDefault="001255B9" w:rsidP="001255B9">
      <w:pPr>
        <w:jc w:val="both"/>
      </w:pPr>
      <w:r>
        <w:t>Пользователями являются: физическое или юридическое лицо, оказывающее услуги по подготовке таможенных деклараций на товары.</w:t>
      </w:r>
    </w:p>
    <w:p w:rsidR="001255B9" w:rsidRPr="001413B6" w:rsidRDefault="001255B9" w:rsidP="001255B9">
      <w:pPr>
        <w:jc w:val="both"/>
      </w:pPr>
      <w:r>
        <w:t>Пользователь должен иметь опыт работы с операционной системой MS Windows, навык работы в сети Интернет с помощью современных веб-браузеров, а также обладать знаниями в области Таможенного законодательства Евразийского экономического союза и законодательства РФ.</w:t>
      </w:r>
    </w:p>
    <w:p w:rsidR="007D6C8B" w:rsidRPr="007D6C8B" w:rsidRDefault="007D6C8B" w:rsidP="007D6C8B">
      <w:pPr>
        <w:pStyle w:val="a3"/>
        <w:rPr>
          <w:b/>
        </w:rPr>
      </w:pPr>
    </w:p>
    <w:p w:rsidR="007D6C8B" w:rsidRDefault="007D6C8B" w:rsidP="0002108E">
      <w:pPr>
        <w:pStyle w:val="a3"/>
        <w:numPr>
          <w:ilvl w:val="0"/>
          <w:numId w:val="4"/>
        </w:numPr>
        <w:jc w:val="both"/>
        <w:rPr>
          <w:b/>
        </w:rPr>
      </w:pPr>
      <w:r w:rsidRPr="0002108E">
        <w:rPr>
          <w:b/>
        </w:rPr>
        <w:t>ФУНКЦИИ ПЭВМ.</w:t>
      </w:r>
    </w:p>
    <w:p w:rsidR="001255B9" w:rsidRDefault="001255B9" w:rsidP="001255B9">
      <w:pPr>
        <w:jc w:val="both"/>
      </w:pPr>
      <w:r>
        <w:t>Программа предоставляет пользователю следующие возможности:</w:t>
      </w:r>
    </w:p>
    <w:p w:rsidR="001255B9" w:rsidRDefault="001255B9" w:rsidP="001255B9">
      <w:pPr>
        <w:jc w:val="both"/>
      </w:pPr>
      <w:r>
        <w:lastRenderedPageBreak/>
        <w:t>- получать справочную информацию: инструкцию к личному кабинету, памятки по работе со специализированным программным обеспечением «СТМ», «Альта ГТД»;</w:t>
      </w:r>
    </w:p>
    <w:p w:rsidR="001255B9" w:rsidRDefault="001255B9" w:rsidP="001255B9">
      <w:pPr>
        <w:jc w:val="both"/>
      </w:pPr>
      <w:r>
        <w:t>- осуществлять взаимодействие с контрагентом: запрашивать/получать информацию по заявкам в работе;</w:t>
      </w:r>
    </w:p>
    <w:p w:rsidR="001255B9" w:rsidRDefault="001255B9" w:rsidP="001255B9">
      <w:pPr>
        <w:jc w:val="both"/>
      </w:pPr>
      <w:r>
        <w:t>- работать с заявками на подготовку таможенных деклараций: осуществлять выбор/принятие заявок заказчика в работу или отказ, отправлять выполненную заявку на проверку заказчику, сортировать содержимое таблиц по заявкам, фильтровать содержимое таблиц по заявкам, выполнять поиск по заявкам;</w:t>
      </w:r>
    </w:p>
    <w:p w:rsidR="001255B9" w:rsidRDefault="001255B9" w:rsidP="001255B9">
      <w:pPr>
        <w:jc w:val="both"/>
      </w:pPr>
      <w:r>
        <w:t>- получать доступ к документации по заявкам в работе;</w:t>
      </w:r>
    </w:p>
    <w:p w:rsidR="001255B9" w:rsidRDefault="001255B9" w:rsidP="001255B9">
      <w:pPr>
        <w:jc w:val="both"/>
      </w:pPr>
      <w:r>
        <w:t xml:space="preserve">- устанавливать режим занятости; </w:t>
      </w:r>
    </w:p>
    <w:p w:rsidR="001255B9" w:rsidRDefault="001255B9" w:rsidP="001255B9">
      <w:pPr>
        <w:jc w:val="both"/>
      </w:pPr>
      <w:r>
        <w:t xml:space="preserve">- загружать документы; </w:t>
      </w:r>
    </w:p>
    <w:p w:rsidR="001255B9" w:rsidRDefault="001255B9" w:rsidP="001255B9">
      <w:pPr>
        <w:jc w:val="both"/>
      </w:pPr>
      <w:r>
        <w:t>- формировать документы для бухгалтерского учета.</w:t>
      </w:r>
    </w:p>
    <w:p w:rsidR="001255B9" w:rsidRPr="001255B9" w:rsidRDefault="001255B9" w:rsidP="001255B9">
      <w:pPr>
        <w:jc w:val="both"/>
      </w:pPr>
    </w:p>
    <w:p w:rsidR="007D6C8B" w:rsidRPr="007D6C8B" w:rsidRDefault="007D6C8B" w:rsidP="007D6C8B">
      <w:pPr>
        <w:pStyle w:val="a3"/>
        <w:rPr>
          <w:b/>
        </w:rPr>
      </w:pPr>
    </w:p>
    <w:p w:rsidR="007D6C8B" w:rsidRPr="001413B6" w:rsidRDefault="007D6C8B" w:rsidP="001413B6">
      <w:pPr>
        <w:pStyle w:val="a3"/>
        <w:numPr>
          <w:ilvl w:val="0"/>
          <w:numId w:val="4"/>
        </w:numPr>
        <w:jc w:val="both"/>
        <w:rPr>
          <w:b/>
        </w:rPr>
      </w:pPr>
      <w:r w:rsidRPr="0002108E">
        <w:rPr>
          <w:b/>
        </w:rPr>
        <w:t>ВНЕДРЕНИЕ ПЭВМ.</w:t>
      </w:r>
    </w:p>
    <w:p w:rsidR="007D6C8B" w:rsidRDefault="007D6C8B" w:rsidP="007D6C8B">
      <w:pPr>
        <w:jc w:val="both"/>
      </w:pPr>
      <w:r>
        <w:t xml:space="preserve">Программа является собственной разработкой ООО «Вэдекс». </w:t>
      </w:r>
    </w:p>
    <w:p w:rsidR="007D6C8B" w:rsidRDefault="007D6C8B" w:rsidP="007D6C8B">
      <w:pPr>
        <w:jc w:val="both"/>
      </w:pPr>
      <w:r>
        <w:t xml:space="preserve">Правообладателем программного продукта является ООО «Вэдекс». </w:t>
      </w:r>
    </w:p>
    <w:p w:rsidR="007D6C8B" w:rsidRDefault="007D6C8B" w:rsidP="001413B6">
      <w:pPr>
        <w:jc w:val="both"/>
      </w:pPr>
      <w:r>
        <w:t xml:space="preserve">Затраты на внедрение программы определяются индивидуально, в зависимости от целей использования со стороны заказчика. </w:t>
      </w:r>
    </w:p>
    <w:p w:rsidR="001413B6" w:rsidRPr="001413B6" w:rsidRDefault="001413B6" w:rsidP="001413B6">
      <w:pPr>
        <w:jc w:val="both"/>
      </w:pPr>
    </w:p>
    <w:p w:rsidR="007D6C8B" w:rsidRPr="001413B6" w:rsidRDefault="007D6C8B" w:rsidP="001413B6">
      <w:pPr>
        <w:pStyle w:val="a3"/>
        <w:numPr>
          <w:ilvl w:val="0"/>
          <w:numId w:val="4"/>
        </w:numPr>
        <w:jc w:val="both"/>
        <w:rPr>
          <w:b/>
        </w:rPr>
      </w:pPr>
      <w:r w:rsidRPr="0002108E">
        <w:rPr>
          <w:b/>
        </w:rPr>
        <w:t>ОБСЛУЖИВАНИЕ ПЭВМ.</w:t>
      </w:r>
    </w:p>
    <w:p w:rsidR="007D6C8B" w:rsidRDefault="007D6C8B" w:rsidP="007D6C8B">
      <w:pPr>
        <w:jc w:val="both"/>
      </w:pPr>
      <w:r>
        <w:t>ООО «Вэдекс» предоставляет трёхуровневую техническую поддержку для внедренной программы:</w:t>
      </w:r>
    </w:p>
    <w:p w:rsidR="007D6C8B" w:rsidRDefault="007D6C8B" w:rsidP="007D6C8B">
      <w:pPr>
        <w:jc w:val="both"/>
      </w:pPr>
      <w:r>
        <w:t>- call-центр;</w:t>
      </w:r>
    </w:p>
    <w:p w:rsidR="007D6C8B" w:rsidRDefault="007D6C8B" w:rsidP="007D6C8B">
      <w:pPr>
        <w:jc w:val="both"/>
      </w:pPr>
      <w:r>
        <w:t>- администрирование системы;</w:t>
      </w:r>
    </w:p>
    <w:p w:rsidR="007D6C8B" w:rsidRDefault="007D6C8B" w:rsidP="007D6C8B">
      <w:pPr>
        <w:jc w:val="both"/>
      </w:pPr>
      <w:r>
        <w:t>- исправление найденных дефектов.</w:t>
      </w:r>
    </w:p>
    <w:p w:rsidR="007D6C8B" w:rsidRPr="001413B6" w:rsidRDefault="007D6C8B" w:rsidP="001413B6">
      <w:pPr>
        <w:jc w:val="both"/>
      </w:pPr>
      <w:r>
        <w:t>Стоимость оказания услуг технической поддержки определяется по результатам обследования и внедрения программы. Уровень подготовки пользователей для работы с программой не требует специфических знаний. Необходимы базовые навыки работы с персональным компьютером, используемой операционной системой, офисным пакетом и браузером.</w:t>
      </w:r>
    </w:p>
    <w:p w:rsidR="007D6C8B" w:rsidRPr="007D6C8B" w:rsidRDefault="007D6C8B" w:rsidP="007D6C8B">
      <w:pPr>
        <w:pStyle w:val="a3"/>
        <w:rPr>
          <w:b/>
        </w:rPr>
      </w:pPr>
    </w:p>
    <w:p w:rsidR="007D6C8B" w:rsidRDefault="007D6C8B" w:rsidP="0002108E">
      <w:pPr>
        <w:pStyle w:val="a3"/>
        <w:numPr>
          <w:ilvl w:val="0"/>
          <w:numId w:val="4"/>
        </w:numPr>
        <w:jc w:val="both"/>
        <w:rPr>
          <w:b/>
        </w:rPr>
      </w:pPr>
      <w:r w:rsidRPr="004A2CAD">
        <w:rPr>
          <w:b/>
        </w:rPr>
        <w:t>ТРЕБОВАНИЯ К АППАРАТНОМУ ОБЕСПЕЧЕНИЮ.</w:t>
      </w:r>
    </w:p>
    <w:p w:rsidR="007D6C8B" w:rsidRDefault="007D6C8B" w:rsidP="001413B6">
      <w:pPr>
        <w:jc w:val="both"/>
      </w:pPr>
      <w:r>
        <w:t>Любой компьютер или иное устройство (планшет) с доступом в интернет, современный веб-браузер.</w:t>
      </w:r>
      <w:bookmarkStart w:id="5" w:name="_GoBack"/>
      <w:bookmarkEnd w:id="5"/>
    </w:p>
    <w:p w:rsidR="007D6C8B" w:rsidRDefault="007D6C8B" w:rsidP="0002108E">
      <w:pPr>
        <w:jc w:val="both"/>
      </w:pPr>
    </w:p>
    <w:sectPr w:rsidR="007D6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20A5"/>
    <w:multiLevelType w:val="hybridMultilevel"/>
    <w:tmpl w:val="647A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6942"/>
    <w:multiLevelType w:val="hybridMultilevel"/>
    <w:tmpl w:val="7146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3697D"/>
    <w:multiLevelType w:val="hybridMultilevel"/>
    <w:tmpl w:val="972C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43AA7"/>
    <w:multiLevelType w:val="hybridMultilevel"/>
    <w:tmpl w:val="655AB7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8E"/>
    <w:rsid w:val="0002108E"/>
    <w:rsid w:val="001255B9"/>
    <w:rsid w:val="001413B6"/>
    <w:rsid w:val="00485423"/>
    <w:rsid w:val="004A2CAD"/>
    <w:rsid w:val="0077576C"/>
    <w:rsid w:val="007D6C8B"/>
    <w:rsid w:val="00D34FEA"/>
    <w:rsid w:val="00F0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5D57"/>
  <w15:chartTrackingRefBased/>
  <w15:docId w15:val="{8EDFFBA5-BA3B-453E-8E04-D2D6DE3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08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D6C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D6C8B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D6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F91FC25</Template>
  <TotalTime>135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Денис</dc:creator>
  <cp:keywords/>
  <dc:description/>
  <cp:lastModifiedBy>Соколов Денис</cp:lastModifiedBy>
  <cp:revision>5</cp:revision>
  <dcterms:created xsi:type="dcterms:W3CDTF">2022-10-26T14:59:00Z</dcterms:created>
  <dcterms:modified xsi:type="dcterms:W3CDTF">2022-11-25T12:59:00Z</dcterms:modified>
</cp:coreProperties>
</file>